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66" w:rsidRPr="002E3844" w:rsidRDefault="007F0D0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3844">
        <w:rPr>
          <w:rFonts w:ascii="Arial" w:hAnsi="Arial" w:cs="Arial"/>
          <w:b/>
          <w:sz w:val="24"/>
          <w:szCs w:val="24"/>
        </w:rPr>
        <w:t>Winter break countdown!</w:t>
      </w:r>
    </w:p>
    <w:p w:rsidR="007F0D05" w:rsidRDefault="007F0D05">
      <w:r>
        <w:t xml:space="preserve">The week before the break we will be playing some </w:t>
      </w:r>
      <w:r w:rsidR="00146A01">
        <w:t>Winter-</w:t>
      </w:r>
      <w:proofErr w:type="spellStart"/>
      <w:r w:rsidR="00146A01">
        <w:t>ish</w:t>
      </w:r>
      <w:proofErr w:type="spellEnd"/>
      <w:r w:rsidR="00146A01">
        <w:t xml:space="preserve"> Named Organism</w:t>
      </w:r>
      <w:r w:rsidR="00B30BE2">
        <w:t xml:space="preserve"> Bingo. </w:t>
      </w:r>
      <w:r>
        <w:t xml:space="preserve">Prizes include my admiration, candy, homework passes, extra credit, </w:t>
      </w:r>
      <w:r w:rsidR="002E3844">
        <w:t xml:space="preserve">an article pass, </w:t>
      </w:r>
      <w:r>
        <w:t xml:space="preserve">and of course </w:t>
      </w:r>
      <w:r w:rsidR="00B30BE2">
        <w:t xml:space="preserve">- </w:t>
      </w:r>
      <w:r>
        <w:t xml:space="preserve">your pride. </w:t>
      </w:r>
      <w:r w:rsidR="00B30BE2">
        <w:t>At the end of each class in December a n</w:t>
      </w:r>
      <w:r w:rsidR="00146A01">
        <w:t>ew fact of the day for an organism</w:t>
      </w:r>
      <w:r w:rsidR="00B30BE2">
        <w:t xml:space="preserve"> will be announced. Write these down so you know the information for bingo. </w:t>
      </w:r>
      <w:r w:rsidR="00146A01">
        <w:t>You can use the</w:t>
      </w:r>
      <w:r w:rsidR="00B30BE2">
        <w:t xml:space="preserve"> notes</w:t>
      </w:r>
      <w:r w:rsidR="00146A01">
        <w:t xml:space="preserve"> when you play</w:t>
      </w:r>
      <w:r w:rsidR="00B30BE2">
        <w:t>. On the days I do not see your class be sure to get clued in on the previous day’s</w:t>
      </w:r>
      <w:r w:rsidR="00146A01">
        <w:t xml:space="preserve"> organism</w:t>
      </w:r>
      <w:r w:rsidR="00B30BE2">
        <w:t xml:space="preserve"> …</w:t>
      </w:r>
      <w:r w:rsidR="002E3844">
        <w:t xml:space="preserve"> at the end of class or during a Flex. </w:t>
      </w:r>
      <w:r w:rsidR="00146A01">
        <w:t>You’ll want to get t</w:t>
      </w:r>
      <w:r w:rsidR="002E3844">
        <w:t xml:space="preserve">he name, type, habitat, and questionably fun </w:t>
      </w:r>
      <w:r w:rsidR="00146A01">
        <w:t>fact for each organism.</w:t>
      </w:r>
      <w:r w:rsidR="002E3844">
        <w:t xml:space="preserve"> There will be 20 organisms on your list.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895"/>
        <w:gridCol w:w="2790"/>
        <w:gridCol w:w="1530"/>
        <w:gridCol w:w="2880"/>
        <w:gridCol w:w="4950"/>
      </w:tblGrid>
      <w:tr w:rsidR="002E3844" w:rsidRPr="00A92909" w:rsidTr="002E3844">
        <w:trPr>
          <w:tblHeader/>
        </w:trPr>
        <w:tc>
          <w:tcPr>
            <w:tcW w:w="895" w:type="dxa"/>
          </w:tcPr>
          <w:p w:rsidR="002E3844" w:rsidRPr="002E3844" w:rsidRDefault="002E3844" w:rsidP="00146A01">
            <w:pPr>
              <w:rPr>
                <w:rFonts w:ascii="Arial" w:hAnsi="Arial" w:cs="Arial"/>
                <w:b/>
                <w:sz w:val="24"/>
              </w:rPr>
            </w:pPr>
            <w:r w:rsidRPr="002E3844">
              <w:rPr>
                <w:rFonts w:ascii="Arial" w:hAnsi="Arial" w:cs="Arial"/>
                <w:b/>
                <w:sz w:val="24"/>
              </w:rPr>
              <w:t xml:space="preserve">Day </w:t>
            </w:r>
          </w:p>
        </w:tc>
        <w:tc>
          <w:tcPr>
            <w:tcW w:w="2790" w:type="dxa"/>
          </w:tcPr>
          <w:p w:rsidR="002E3844" w:rsidRPr="002E3844" w:rsidRDefault="002E3844" w:rsidP="00146A01">
            <w:pPr>
              <w:rPr>
                <w:rFonts w:ascii="Arial" w:hAnsi="Arial" w:cs="Arial"/>
                <w:b/>
                <w:sz w:val="24"/>
              </w:rPr>
            </w:pPr>
            <w:r w:rsidRPr="002E3844">
              <w:rPr>
                <w:rFonts w:ascii="Arial" w:hAnsi="Arial" w:cs="Arial"/>
                <w:b/>
                <w:sz w:val="24"/>
              </w:rPr>
              <w:t>Organism(s)</w:t>
            </w:r>
          </w:p>
        </w:tc>
        <w:tc>
          <w:tcPr>
            <w:tcW w:w="1530" w:type="dxa"/>
          </w:tcPr>
          <w:p w:rsidR="002E3844" w:rsidRPr="002E3844" w:rsidRDefault="002E3844" w:rsidP="00146A01">
            <w:pPr>
              <w:rPr>
                <w:rFonts w:ascii="Arial" w:hAnsi="Arial" w:cs="Arial"/>
                <w:b/>
                <w:sz w:val="24"/>
              </w:rPr>
            </w:pPr>
            <w:r w:rsidRPr="002E3844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2880" w:type="dxa"/>
          </w:tcPr>
          <w:p w:rsidR="002E3844" w:rsidRPr="002E3844" w:rsidRDefault="002E3844" w:rsidP="00146A01">
            <w:pPr>
              <w:rPr>
                <w:rFonts w:ascii="Arial" w:hAnsi="Arial" w:cs="Arial"/>
                <w:b/>
                <w:sz w:val="24"/>
              </w:rPr>
            </w:pPr>
            <w:r w:rsidRPr="002E3844">
              <w:rPr>
                <w:rFonts w:ascii="Arial" w:hAnsi="Arial" w:cs="Arial"/>
                <w:b/>
                <w:sz w:val="24"/>
              </w:rPr>
              <w:t>Habitat</w:t>
            </w:r>
          </w:p>
        </w:tc>
        <w:tc>
          <w:tcPr>
            <w:tcW w:w="4950" w:type="dxa"/>
          </w:tcPr>
          <w:p w:rsidR="002E3844" w:rsidRPr="002E3844" w:rsidRDefault="002E3844" w:rsidP="00146A01">
            <w:pPr>
              <w:rPr>
                <w:rFonts w:ascii="Arial" w:hAnsi="Arial" w:cs="Arial"/>
                <w:b/>
                <w:sz w:val="24"/>
              </w:rPr>
            </w:pPr>
            <w:r w:rsidRPr="002E3844">
              <w:rPr>
                <w:rFonts w:ascii="Arial" w:hAnsi="Arial" w:cs="Arial"/>
                <w:b/>
                <w:sz w:val="24"/>
              </w:rPr>
              <w:t>Fun fact</w:t>
            </w: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shd w:val="clear" w:color="auto" w:fill="FFFFFF"/>
              <w:spacing w:before="150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BB22DC" w:rsidRDefault="002E3844" w:rsidP="00146A01"/>
        </w:tc>
        <w:tc>
          <w:tcPr>
            <w:tcW w:w="4950" w:type="dxa"/>
          </w:tcPr>
          <w:p w:rsidR="002E3844" w:rsidRDefault="002E3844" w:rsidP="00146A01"/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  <w:tr w:rsidR="002E3844" w:rsidRPr="00A92909" w:rsidTr="002E3844">
        <w:trPr>
          <w:trHeight w:val="720"/>
        </w:trPr>
        <w:tc>
          <w:tcPr>
            <w:tcW w:w="895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</w:tcPr>
          <w:p w:rsidR="002E3844" w:rsidRPr="00A92909" w:rsidRDefault="002E3844" w:rsidP="00146A01">
            <w:pPr>
              <w:rPr>
                <w:rFonts w:ascii="Arial" w:hAnsi="Arial" w:cs="Arial"/>
                <w:sz w:val="20"/>
              </w:rPr>
            </w:pPr>
          </w:p>
        </w:tc>
      </w:tr>
    </w:tbl>
    <w:p w:rsidR="007F0D05" w:rsidRDefault="007F0D05"/>
    <w:p w:rsidR="00704ABC" w:rsidRDefault="00704ABC"/>
    <w:sectPr w:rsidR="00704ABC" w:rsidSect="00A33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44ACD"/>
    <w:multiLevelType w:val="multilevel"/>
    <w:tmpl w:val="A38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5"/>
    <w:rsid w:val="0004707E"/>
    <w:rsid w:val="00107905"/>
    <w:rsid w:val="00146A01"/>
    <w:rsid w:val="00267A43"/>
    <w:rsid w:val="00271546"/>
    <w:rsid w:val="002E3844"/>
    <w:rsid w:val="00336038"/>
    <w:rsid w:val="00351B3B"/>
    <w:rsid w:val="00376572"/>
    <w:rsid w:val="004F357F"/>
    <w:rsid w:val="00704ABC"/>
    <w:rsid w:val="00753374"/>
    <w:rsid w:val="007F0D05"/>
    <w:rsid w:val="008A5005"/>
    <w:rsid w:val="008D755C"/>
    <w:rsid w:val="009274C1"/>
    <w:rsid w:val="00983D3D"/>
    <w:rsid w:val="00A33968"/>
    <w:rsid w:val="00A92909"/>
    <w:rsid w:val="00B30BE2"/>
    <w:rsid w:val="00D9686D"/>
    <w:rsid w:val="00DA691A"/>
    <w:rsid w:val="00E24BFD"/>
    <w:rsid w:val="00E64172"/>
    <w:rsid w:val="00E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C6096-6F7A-48B4-AEB1-05872F3A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357F"/>
  </w:style>
  <w:style w:type="character" w:styleId="Hyperlink">
    <w:name w:val="Hyperlink"/>
    <w:basedOn w:val="DefaultParagraphFont"/>
    <w:uiPriority w:val="99"/>
    <w:semiHidden/>
    <w:unhideWhenUsed/>
    <w:rsid w:val="004F35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35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E. McElhatton</dc:creator>
  <cp:keywords/>
  <dc:description/>
  <cp:lastModifiedBy>Ann McElhatton</cp:lastModifiedBy>
  <cp:revision>2</cp:revision>
  <cp:lastPrinted>2016-11-29T12:57:00Z</cp:lastPrinted>
  <dcterms:created xsi:type="dcterms:W3CDTF">2017-12-07T01:47:00Z</dcterms:created>
  <dcterms:modified xsi:type="dcterms:W3CDTF">2017-12-07T01:47:00Z</dcterms:modified>
</cp:coreProperties>
</file>